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57" w:rsidRPr="00956453" w:rsidRDefault="00E50CEB" w:rsidP="00E50CEB">
      <w:pPr>
        <w:rPr>
          <w:rFonts w:asciiTheme="majorEastAsia" w:eastAsiaTheme="majorEastAsia" w:hAnsiTheme="majorEastAsia"/>
        </w:rPr>
      </w:pPr>
      <w:r w:rsidRPr="0095645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6629400" cy="1266825"/>
                <wp:effectExtent l="0" t="0" r="19050" b="2857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66825"/>
                        </a:xfrm>
                        <a:prstGeom prst="bevel">
                          <a:avLst>
                            <a:gd name="adj" fmla="val 13862"/>
                          </a:avLst>
                        </a:prstGeom>
                        <a:solidFill>
                          <a:srgbClr val="90E7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CEB" w:rsidRPr="004A2952" w:rsidRDefault="002C78F7" w:rsidP="00E50C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令</w:t>
                            </w:r>
                            <w:r w:rsidRPr="004A295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和</w:t>
                            </w:r>
                            <w:r w:rsidR="00FA7180"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４</w:t>
                            </w:r>
                            <w:r w:rsidR="00E50CEB" w:rsidRPr="004A295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年度　</w:t>
                            </w:r>
                            <w:r w:rsidR="00E50CEB"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地区別</w:t>
                            </w:r>
                            <w:r w:rsidR="00B43B48"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集団</w:t>
                            </w:r>
                            <w:r w:rsidR="00E50CEB" w:rsidRPr="004A295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健診日程</w:t>
                            </w:r>
                            <w:r w:rsidR="00E50CEB"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  <w:p w:rsidR="009E74E2" w:rsidRPr="004A2952" w:rsidRDefault="009E74E2" w:rsidP="00E50C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</w:t>
                            </w:r>
                            <w:r w:rsidRPr="004A295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金谷・伊久</w:t>
                            </w:r>
                            <w:r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身</w:t>
                            </w:r>
                            <w:r w:rsidRPr="004A295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川根</w:t>
                            </w:r>
                            <w:r w:rsidRPr="004A295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地区</w:t>
                            </w:r>
                            <w:r w:rsidRPr="004A29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bookmarkEnd w:id="0"/>
                          <w:p w:rsidR="009E74E2" w:rsidRPr="00E50CEB" w:rsidRDefault="009E74E2" w:rsidP="00E50C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ＸＺＸ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0;margin-top:-15pt;width:522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" adj="2994" fillcolor="#90e739" strokecolor="#1f4d78 [1604]" strokeweight="1pt">
                <v:textbox>
                  <w:txbxContent>
                    <w:p w:rsidR="00E50CEB" w:rsidRPr="004A2952" w:rsidRDefault="002C78F7" w:rsidP="00E50CE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r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令</w:t>
                      </w:r>
                      <w:r w:rsidRPr="004A295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t>和</w:t>
                      </w:r>
                      <w:r w:rsidR="00FA7180"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４</w:t>
                      </w:r>
                      <w:r w:rsidR="00E50CEB" w:rsidRPr="004A295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年度　</w:t>
                      </w:r>
                      <w:r w:rsidR="00E50CEB"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地区別</w:t>
                      </w:r>
                      <w:r w:rsidR="00B43B48"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集団</w:t>
                      </w:r>
                      <w:r w:rsidR="00E50CEB" w:rsidRPr="004A295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t>健診日程</w:t>
                      </w:r>
                      <w:r w:rsidR="00E50CEB"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について</w:t>
                      </w:r>
                    </w:p>
                    <w:p w:rsidR="009E74E2" w:rsidRPr="004A2952" w:rsidRDefault="009E74E2" w:rsidP="00E50CE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（</w:t>
                      </w:r>
                      <w:r w:rsidRPr="004A295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t>金谷・伊久</w:t>
                      </w:r>
                      <w:r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身</w:t>
                      </w:r>
                      <w:r w:rsidRPr="004A295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川根</w:t>
                      </w:r>
                      <w:r w:rsidRPr="004A295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t>地区</w:t>
                      </w:r>
                      <w:r w:rsidRPr="004A295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）</w:t>
                      </w:r>
                    </w:p>
                    <w:bookmarkEnd w:id="1"/>
                    <w:p w:rsidR="009E74E2" w:rsidRPr="00E50CEB" w:rsidRDefault="009E74E2" w:rsidP="00E50CE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ＸＺＸ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CEB" w:rsidRPr="00956453" w:rsidRDefault="00E50CEB" w:rsidP="00E50CEB">
      <w:pPr>
        <w:rPr>
          <w:rFonts w:asciiTheme="majorEastAsia" w:eastAsiaTheme="majorEastAsia" w:hAnsiTheme="majorEastAsia"/>
        </w:rPr>
      </w:pPr>
    </w:p>
    <w:p w:rsidR="00E50CEB" w:rsidRPr="00956453" w:rsidRDefault="00E50CEB" w:rsidP="00E50CEB">
      <w:pPr>
        <w:rPr>
          <w:rFonts w:asciiTheme="majorEastAsia" w:eastAsiaTheme="majorEastAsia" w:hAnsiTheme="majorEastAsia"/>
        </w:rPr>
      </w:pPr>
    </w:p>
    <w:p w:rsidR="00E50CEB" w:rsidRPr="00956453" w:rsidRDefault="00E50CEB" w:rsidP="00E50CEB">
      <w:pPr>
        <w:rPr>
          <w:rFonts w:asciiTheme="majorEastAsia" w:eastAsiaTheme="majorEastAsia" w:hAnsiTheme="majorEastAsia"/>
        </w:rPr>
      </w:pPr>
    </w:p>
    <w:p w:rsidR="00276053" w:rsidRPr="00956453" w:rsidRDefault="00276053" w:rsidP="00EB7552">
      <w:pPr>
        <w:jc w:val="right"/>
        <w:rPr>
          <w:rFonts w:asciiTheme="majorEastAsia" w:eastAsiaTheme="majorEastAsia" w:hAnsiTheme="majorEastAsia"/>
        </w:rPr>
      </w:pPr>
      <w:r w:rsidRPr="00956453">
        <w:rPr>
          <w:rFonts w:asciiTheme="majorEastAsia" w:eastAsiaTheme="majorEastAsia" w:hAnsiTheme="majorEastAsia" w:hint="eastAsia"/>
        </w:rPr>
        <w:t>【全２ページ】</w:t>
      </w:r>
    </w:p>
    <w:p w:rsidR="00EB7552" w:rsidRPr="00956453" w:rsidRDefault="00EB7552" w:rsidP="00EB7552">
      <w:pPr>
        <w:jc w:val="right"/>
        <w:rPr>
          <w:rFonts w:asciiTheme="majorEastAsia" w:eastAsiaTheme="majorEastAsia" w:hAnsiTheme="majorEastAsia"/>
        </w:rPr>
      </w:pPr>
    </w:p>
    <w:p w:rsidR="001A5F60" w:rsidRPr="00956453" w:rsidRDefault="001A5F60" w:rsidP="008C75B2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  <w:r w:rsidRPr="00956453">
        <w:rPr>
          <w:rFonts w:asciiTheme="majorEastAsia" w:eastAsiaTheme="majorEastAsia" w:hAnsiTheme="majorEastAsia" w:hint="eastAsia"/>
          <w:sz w:val="24"/>
          <w:szCs w:val="28"/>
        </w:rPr>
        <w:t>◆対象地区別に</w:t>
      </w:r>
      <w:r w:rsidR="00B46FCB" w:rsidRPr="00956453">
        <w:rPr>
          <w:rFonts w:asciiTheme="majorEastAsia" w:eastAsiaTheme="majorEastAsia" w:hAnsiTheme="majorEastAsia" w:hint="eastAsia"/>
          <w:sz w:val="24"/>
          <w:szCs w:val="28"/>
        </w:rPr>
        <w:t>健診日</w:t>
      </w:r>
      <w:r w:rsidR="008C75B2" w:rsidRPr="00956453">
        <w:rPr>
          <w:rFonts w:asciiTheme="majorEastAsia" w:eastAsiaTheme="majorEastAsia" w:hAnsiTheme="majorEastAsia" w:hint="eastAsia"/>
          <w:sz w:val="24"/>
          <w:szCs w:val="28"/>
        </w:rPr>
        <w:t>と会場が分かれていますが、対象地区以外</w:t>
      </w:r>
      <w:r w:rsidRPr="00956453">
        <w:rPr>
          <w:rFonts w:asciiTheme="majorEastAsia" w:eastAsiaTheme="majorEastAsia" w:hAnsiTheme="majorEastAsia" w:hint="eastAsia"/>
          <w:sz w:val="24"/>
          <w:szCs w:val="28"/>
        </w:rPr>
        <w:t>の日程で受診</w:t>
      </w:r>
      <w:r w:rsidR="00AD78FC" w:rsidRPr="00956453">
        <w:rPr>
          <w:rFonts w:asciiTheme="majorEastAsia" w:eastAsiaTheme="majorEastAsia" w:hAnsiTheme="majorEastAsia" w:hint="eastAsia"/>
          <w:sz w:val="24"/>
          <w:szCs w:val="28"/>
        </w:rPr>
        <w:t>することも可能です。</w:t>
      </w:r>
    </w:p>
    <w:p w:rsidR="00B0096F" w:rsidRPr="00956453" w:rsidRDefault="000C0129" w:rsidP="009E74E2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32"/>
        </w:rPr>
      </w:pPr>
      <w:r w:rsidRPr="00956453">
        <w:rPr>
          <w:rFonts w:asciiTheme="majorEastAsia" w:eastAsiaTheme="majorEastAsia" w:hAnsiTheme="majorEastAsia" w:hint="eastAsia"/>
          <w:sz w:val="28"/>
          <w:szCs w:val="32"/>
        </w:rPr>
        <w:t>受診</w:t>
      </w:r>
      <w:r w:rsidR="00622B21">
        <w:rPr>
          <w:rFonts w:asciiTheme="majorEastAsia" w:eastAsiaTheme="majorEastAsia" w:hAnsiTheme="majorEastAsia" w:hint="eastAsia"/>
          <w:sz w:val="24"/>
          <w:szCs w:val="28"/>
        </w:rPr>
        <w:t>券</w:t>
      </w:r>
      <w:r w:rsidR="001C7263" w:rsidRPr="00956453">
        <w:rPr>
          <w:rFonts w:asciiTheme="majorEastAsia" w:eastAsiaTheme="majorEastAsia" w:hAnsiTheme="majorEastAsia" w:hint="eastAsia"/>
          <w:sz w:val="28"/>
          <w:szCs w:val="32"/>
        </w:rPr>
        <w:t>には、お住まいの対象となる地区の健診日と健診会</w:t>
      </w:r>
      <w:r w:rsidR="00A967A5" w:rsidRPr="00956453">
        <w:rPr>
          <w:rFonts w:asciiTheme="majorEastAsia" w:eastAsiaTheme="majorEastAsia" w:hAnsiTheme="majorEastAsia" w:hint="eastAsia"/>
          <w:sz w:val="28"/>
          <w:szCs w:val="32"/>
        </w:rPr>
        <w:t>場が記載されていますが、</w:t>
      </w:r>
      <w:r w:rsidR="00A967A5" w:rsidRPr="00956453">
        <w:rPr>
          <w:rFonts w:asciiTheme="majorEastAsia" w:eastAsiaTheme="majorEastAsia" w:hAnsiTheme="majorEastAsia" w:hint="eastAsia"/>
          <w:b/>
          <w:sz w:val="28"/>
          <w:szCs w:val="32"/>
          <w:u w:val="thick"/>
        </w:rPr>
        <w:t>ご都合の良い日程に受診してください。</w:t>
      </w:r>
    </w:p>
    <w:p w:rsidR="000C0129" w:rsidRPr="00956453" w:rsidRDefault="000C0129" w:rsidP="008C75B2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</w:p>
    <w:p w:rsidR="00A051C2" w:rsidRPr="00956453" w:rsidRDefault="00B46FCB" w:rsidP="009E74E2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956453">
        <w:rPr>
          <w:rFonts w:asciiTheme="majorEastAsia" w:eastAsiaTheme="majorEastAsia" w:hAnsiTheme="majorEastAsia" w:hint="eastAsia"/>
          <w:sz w:val="24"/>
          <w:szCs w:val="28"/>
        </w:rPr>
        <w:t>◆健診実施期間中に</w:t>
      </w:r>
      <w:r w:rsidR="00075038" w:rsidRPr="00956453">
        <w:rPr>
          <w:rFonts w:asciiTheme="majorEastAsia" w:eastAsiaTheme="majorEastAsia" w:hAnsiTheme="majorEastAsia" w:hint="eastAsia"/>
          <w:sz w:val="24"/>
          <w:szCs w:val="28"/>
        </w:rPr>
        <w:t>40歳</w:t>
      </w:r>
      <w:r w:rsidR="00B0096F" w:rsidRPr="00956453">
        <w:rPr>
          <w:rFonts w:asciiTheme="majorEastAsia" w:eastAsiaTheme="majorEastAsia" w:hAnsiTheme="majorEastAsia" w:hint="eastAsia"/>
          <w:sz w:val="24"/>
          <w:szCs w:val="28"/>
        </w:rPr>
        <w:t>及び</w:t>
      </w:r>
      <w:r w:rsidRPr="00956453">
        <w:rPr>
          <w:rFonts w:asciiTheme="majorEastAsia" w:eastAsiaTheme="majorEastAsia" w:hAnsiTheme="majorEastAsia" w:hint="eastAsia"/>
          <w:sz w:val="24"/>
          <w:szCs w:val="28"/>
        </w:rPr>
        <w:t>75歳になる方</w:t>
      </w:r>
      <w:r w:rsidR="00B0096F" w:rsidRPr="00956453">
        <w:rPr>
          <w:rFonts w:asciiTheme="majorEastAsia" w:eastAsiaTheme="majorEastAsia" w:hAnsiTheme="majorEastAsia" w:hint="eastAsia"/>
          <w:sz w:val="24"/>
          <w:szCs w:val="28"/>
        </w:rPr>
        <w:t>（の世帯員）</w:t>
      </w:r>
      <w:r w:rsidRPr="00956453">
        <w:rPr>
          <w:rFonts w:asciiTheme="majorEastAsia" w:eastAsiaTheme="majorEastAsia" w:hAnsiTheme="majorEastAsia" w:hint="eastAsia"/>
          <w:sz w:val="24"/>
          <w:szCs w:val="28"/>
        </w:rPr>
        <w:t>には、対象地区に関係なく、</w:t>
      </w:r>
      <w:r w:rsidR="006A2BD7">
        <w:rPr>
          <w:rFonts w:asciiTheme="majorEastAsia" w:eastAsiaTheme="majorEastAsia" w:hAnsiTheme="majorEastAsia" w:hint="eastAsia"/>
          <w:sz w:val="24"/>
          <w:szCs w:val="28"/>
        </w:rPr>
        <w:t>５月下旬から順次受診</w:t>
      </w:r>
      <w:r w:rsidR="00622B21">
        <w:rPr>
          <w:rFonts w:asciiTheme="majorEastAsia" w:eastAsiaTheme="majorEastAsia" w:hAnsiTheme="majorEastAsia" w:hint="eastAsia"/>
          <w:sz w:val="24"/>
          <w:szCs w:val="28"/>
        </w:rPr>
        <w:t>券</w:t>
      </w:r>
      <w:r w:rsidR="006A2BD7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Pr="00956453">
        <w:rPr>
          <w:rFonts w:asciiTheme="majorEastAsia" w:eastAsiaTheme="majorEastAsia" w:hAnsiTheme="majorEastAsia" w:hint="eastAsia"/>
          <w:sz w:val="24"/>
          <w:szCs w:val="28"/>
        </w:rPr>
        <w:t>送付しています。</w:t>
      </w:r>
    </w:p>
    <w:p w:rsidR="00956453" w:rsidRPr="00956453" w:rsidRDefault="009E74E2" w:rsidP="00EB7552">
      <w:pPr>
        <w:spacing w:line="0" w:lineRule="atLeast"/>
        <w:rPr>
          <w:rFonts w:asciiTheme="majorEastAsia" w:eastAsiaTheme="majorEastAsia" w:hAnsiTheme="majorEastAsia" w:cs="ＭＳ 明朝"/>
          <w:sz w:val="24"/>
          <w:szCs w:val="28"/>
        </w:rPr>
      </w:pPr>
      <w:r w:rsidRPr="00956453">
        <w:rPr>
          <w:rFonts w:asciiTheme="majorEastAsia" w:eastAsiaTheme="majorEastAsia" w:hAnsiTheme="majorEastAsia" w:cs="ＭＳ 明朝" w:hint="eastAsia"/>
          <w:sz w:val="24"/>
          <w:szCs w:val="28"/>
        </w:rPr>
        <w:t>◆新型コロナウィルス感染拡大による緊急事態宣言が発令（延長）された場合、宣言期間中の金谷</w:t>
      </w:r>
    </w:p>
    <w:p w:rsidR="00956453" w:rsidRPr="00956453" w:rsidRDefault="009E74E2" w:rsidP="00956453">
      <w:pPr>
        <w:spacing w:line="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8"/>
        </w:rPr>
      </w:pPr>
      <w:r w:rsidRPr="00956453">
        <w:rPr>
          <w:rFonts w:asciiTheme="majorEastAsia" w:eastAsiaTheme="majorEastAsia" w:hAnsiTheme="majorEastAsia" w:cs="ＭＳ 明朝" w:hint="eastAsia"/>
          <w:sz w:val="24"/>
          <w:szCs w:val="28"/>
        </w:rPr>
        <w:t>地区の健診は中止となります。ハガキ等でのお知らせはいたしませんので、当</w:t>
      </w:r>
      <w:r w:rsidR="00956453" w:rsidRPr="00956453">
        <w:rPr>
          <w:rFonts w:asciiTheme="majorEastAsia" w:eastAsiaTheme="majorEastAsia" w:hAnsiTheme="majorEastAsia" w:cs="ＭＳ 明朝" w:hint="eastAsia"/>
          <w:sz w:val="24"/>
          <w:szCs w:val="28"/>
        </w:rPr>
        <w:t>ホームページでご</w:t>
      </w:r>
    </w:p>
    <w:p w:rsidR="000C0129" w:rsidRPr="00956453" w:rsidRDefault="00956453" w:rsidP="00956453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956453">
        <w:rPr>
          <w:rFonts w:asciiTheme="majorEastAsia" w:eastAsiaTheme="majorEastAsia" w:hAnsiTheme="majorEastAsia" w:cs="ＭＳ 明朝" w:hint="eastAsia"/>
          <w:sz w:val="24"/>
          <w:szCs w:val="28"/>
        </w:rPr>
        <w:t>確認いただくか、国保年金課保健事業係（</w:t>
      </w:r>
      <w:r w:rsidR="000B414C">
        <w:rPr>
          <w:rFonts w:asciiTheme="majorEastAsia" w:eastAsiaTheme="majorEastAsia" w:hAnsiTheme="majorEastAsia" w:cs="ＭＳ 明朝" w:hint="eastAsia"/>
          <w:sz w:val="24"/>
          <w:szCs w:val="28"/>
        </w:rPr>
        <w:t>054-</w:t>
      </w:r>
      <w:r w:rsidRPr="00956453">
        <w:rPr>
          <w:rFonts w:asciiTheme="majorEastAsia" w:eastAsiaTheme="majorEastAsia" w:hAnsiTheme="majorEastAsia" w:cs="ＭＳ 明朝" w:hint="eastAsia"/>
          <w:sz w:val="24"/>
          <w:szCs w:val="28"/>
        </w:rPr>
        <w:t>34-3295）までお問い合わせください。</w:t>
      </w:r>
    </w:p>
    <w:p w:rsidR="00E50CEB" w:rsidRPr="00956453" w:rsidRDefault="00E50CEB" w:rsidP="00E50CEB">
      <w:pPr>
        <w:rPr>
          <w:rFonts w:asciiTheme="majorEastAsia" w:eastAsiaTheme="majorEastAsia" w:hAnsiTheme="majorEastAsia"/>
          <w:sz w:val="36"/>
          <w:szCs w:val="36"/>
        </w:rPr>
      </w:pPr>
      <w:r w:rsidRPr="00956453">
        <w:rPr>
          <w:rFonts w:asciiTheme="majorEastAsia" w:eastAsiaTheme="majorEastAsia" w:hAnsiTheme="majorEastAsia" w:hint="eastAsia"/>
          <w:sz w:val="36"/>
          <w:szCs w:val="36"/>
        </w:rPr>
        <w:t>【金谷地区】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504"/>
        <w:gridCol w:w="892"/>
        <w:gridCol w:w="2410"/>
        <w:gridCol w:w="6179"/>
      </w:tblGrid>
      <w:tr w:rsidR="00E50CEB" w:rsidRPr="00956453" w:rsidTr="00FA7180">
        <w:trPr>
          <w:trHeight w:val="693"/>
        </w:trPr>
        <w:tc>
          <w:tcPr>
            <w:tcW w:w="697" w:type="dxa"/>
            <w:shd w:val="clear" w:color="auto" w:fill="D9D9D9" w:themeFill="background1" w:themeFillShade="D9"/>
            <w:noWrap/>
            <w:vAlign w:val="center"/>
            <w:hideMark/>
          </w:tcPr>
          <w:p w:rsidR="00E50CEB" w:rsidRPr="00956453" w:rsidRDefault="00E50CEB" w:rsidP="00FA718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  <w:hideMark/>
          </w:tcPr>
          <w:p w:rsidR="00E50CEB" w:rsidRPr="00956453" w:rsidRDefault="00E50CEB" w:rsidP="00FA718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  <w:hideMark/>
          </w:tcPr>
          <w:p w:rsidR="00E50CEB" w:rsidRPr="00956453" w:rsidRDefault="00E50CEB" w:rsidP="00E50CE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  <w:sz w:val="24"/>
              </w:rPr>
              <w:t>曜日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50CEB" w:rsidRPr="00956453" w:rsidRDefault="00E50CEB" w:rsidP="00EB755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  <w:sz w:val="24"/>
              </w:rPr>
              <w:t>会　　場</w:t>
            </w:r>
          </w:p>
        </w:tc>
        <w:tc>
          <w:tcPr>
            <w:tcW w:w="6179" w:type="dxa"/>
            <w:shd w:val="clear" w:color="auto" w:fill="D9D9D9" w:themeFill="background1" w:themeFillShade="D9"/>
            <w:noWrap/>
            <w:vAlign w:val="center"/>
            <w:hideMark/>
          </w:tcPr>
          <w:p w:rsidR="00E50CEB" w:rsidRPr="00956453" w:rsidRDefault="00E50CEB" w:rsidP="00EB755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  <w:sz w:val="24"/>
              </w:rPr>
              <w:t>対　　　象　　　地　　　区</w:t>
            </w:r>
          </w:p>
        </w:tc>
      </w:tr>
      <w:tr w:rsidR="00B36833" w:rsidRPr="00956453" w:rsidTr="00EF025E">
        <w:trPr>
          <w:trHeight w:val="327"/>
        </w:trPr>
        <w:tc>
          <w:tcPr>
            <w:tcW w:w="697" w:type="dxa"/>
            <w:vMerge w:val="restart"/>
            <w:vAlign w:val="center"/>
            <w:hideMark/>
          </w:tcPr>
          <w:p w:rsidR="00B36833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504" w:type="dxa"/>
            <w:vAlign w:val="center"/>
            <w:hideMark/>
          </w:tcPr>
          <w:p w:rsidR="00B36833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892" w:type="dxa"/>
            <w:vAlign w:val="center"/>
          </w:tcPr>
          <w:p w:rsidR="00B36833" w:rsidRPr="00956453" w:rsidRDefault="005B1E7B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6453">
              <w:rPr>
                <w:rFonts w:asciiTheme="majorEastAsia" w:eastAsiaTheme="majorEastAsia" w:hAnsiTheme="majorEastAsia" w:hint="eastAsia"/>
                <w:sz w:val="20"/>
              </w:rPr>
              <w:t>金谷南地域交流</w:t>
            </w:r>
          </w:p>
          <w:p w:rsidR="00B36833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  <w:sz w:val="20"/>
              </w:rPr>
              <w:t>センター</w:t>
            </w:r>
          </w:p>
        </w:tc>
        <w:tc>
          <w:tcPr>
            <w:tcW w:w="6179" w:type="dxa"/>
            <w:noWrap/>
          </w:tcPr>
          <w:p w:rsidR="00B36833" w:rsidRPr="00956453" w:rsidRDefault="009E74E2" w:rsidP="009E74E2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金谷天王町、金谷二軒家、金谷扇町、金谷古横町</w:t>
            </w:r>
          </w:p>
        </w:tc>
      </w:tr>
      <w:tr w:rsidR="00B36833" w:rsidRPr="00956453" w:rsidTr="00EF025E">
        <w:trPr>
          <w:trHeight w:val="327"/>
        </w:trPr>
        <w:tc>
          <w:tcPr>
            <w:tcW w:w="697" w:type="dxa"/>
            <w:vMerge/>
            <w:vAlign w:val="center"/>
            <w:hideMark/>
          </w:tcPr>
          <w:p w:rsidR="00B36833" w:rsidRPr="00956453" w:rsidRDefault="00B36833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  <w:hideMark/>
          </w:tcPr>
          <w:p w:rsidR="00B36833" w:rsidRPr="00956453" w:rsidRDefault="005B1E7B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/>
              </w:rPr>
              <w:t>2</w:t>
            </w:r>
            <w:r w:rsidR="00FA7180" w:rsidRPr="00956453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892" w:type="dxa"/>
            <w:vAlign w:val="center"/>
          </w:tcPr>
          <w:p w:rsidR="00B36833" w:rsidRPr="00956453" w:rsidRDefault="005B1E7B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2410" w:type="dxa"/>
            <w:vMerge/>
            <w:vAlign w:val="center"/>
            <w:hideMark/>
          </w:tcPr>
          <w:p w:rsidR="00B36833" w:rsidRPr="00956453" w:rsidRDefault="00B36833" w:rsidP="00B3683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179" w:type="dxa"/>
            <w:noWrap/>
          </w:tcPr>
          <w:p w:rsidR="00B36833" w:rsidRPr="00956453" w:rsidRDefault="009E74E2" w:rsidP="00B36833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金谷緑町、金谷上・下十五軒、金谷清水、金谷中町、金谷宮崎町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Align w:val="center"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504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892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Align w:val="center"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6453">
              <w:rPr>
                <w:rFonts w:asciiTheme="majorEastAsia" w:eastAsiaTheme="majorEastAsia" w:hAnsiTheme="majorEastAsia" w:hint="eastAsia"/>
                <w:sz w:val="20"/>
              </w:rPr>
              <w:t>金谷南地域交流</w:t>
            </w:r>
          </w:p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6453">
              <w:rPr>
                <w:rFonts w:asciiTheme="majorEastAsia" w:eastAsiaTheme="majorEastAsia" w:hAnsiTheme="majorEastAsia" w:hint="eastAsia"/>
                <w:sz w:val="20"/>
              </w:rPr>
              <w:t>センター</w:t>
            </w:r>
          </w:p>
        </w:tc>
        <w:tc>
          <w:tcPr>
            <w:tcW w:w="6179" w:type="dxa"/>
            <w:noWrap/>
          </w:tcPr>
          <w:p w:rsidR="00FA7180" w:rsidRPr="00956453" w:rsidRDefault="009E74E2" w:rsidP="00FA7180">
            <w:pPr>
              <w:jc w:val="left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金谷城山町、金谷坂町、金谷新町、金谷金山町、金谷南町、金谷田町、金谷本町、金谷都町</w:t>
            </w:r>
          </w:p>
        </w:tc>
      </w:tr>
      <w:tr w:rsidR="008126EC" w:rsidRPr="00956453" w:rsidTr="00EF025E">
        <w:trPr>
          <w:trHeight w:val="327"/>
        </w:trPr>
        <w:tc>
          <w:tcPr>
            <w:tcW w:w="697" w:type="dxa"/>
            <w:vMerge w:val="restart"/>
            <w:vAlign w:val="center"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504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2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Merge w:val="restart"/>
            <w:vAlign w:val="center"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東会館</w:t>
            </w:r>
          </w:p>
        </w:tc>
        <w:tc>
          <w:tcPr>
            <w:tcW w:w="6179" w:type="dxa"/>
            <w:noWrap/>
          </w:tcPr>
          <w:p w:rsidR="008126EC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金谷東一丁目・二丁目</w:t>
            </w:r>
          </w:p>
        </w:tc>
      </w:tr>
      <w:tr w:rsidR="008126EC" w:rsidRPr="00956453" w:rsidTr="00EF025E">
        <w:trPr>
          <w:trHeight w:val="327"/>
        </w:trPr>
        <w:tc>
          <w:tcPr>
            <w:tcW w:w="697" w:type="dxa"/>
            <w:vMerge/>
            <w:vAlign w:val="center"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92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2410" w:type="dxa"/>
            <w:vMerge/>
            <w:vAlign w:val="center"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179" w:type="dxa"/>
            <w:noWrap/>
          </w:tcPr>
          <w:p w:rsidR="008126EC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金谷泉町、金谷東二丁目</w:t>
            </w:r>
          </w:p>
        </w:tc>
      </w:tr>
      <w:tr w:rsidR="008126EC" w:rsidRPr="00956453" w:rsidTr="00EF025E">
        <w:trPr>
          <w:trHeight w:val="327"/>
        </w:trPr>
        <w:tc>
          <w:tcPr>
            <w:tcW w:w="697" w:type="dxa"/>
            <w:vMerge/>
            <w:vAlign w:val="center"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892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Merge w:val="restart"/>
            <w:vAlign w:val="center"/>
          </w:tcPr>
          <w:p w:rsidR="008126EC" w:rsidRPr="00956453" w:rsidRDefault="008126EC" w:rsidP="008126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6453">
              <w:rPr>
                <w:rFonts w:asciiTheme="majorEastAsia" w:eastAsiaTheme="majorEastAsia" w:hAnsiTheme="majorEastAsia" w:hint="eastAsia"/>
                <w:sz w:val="20"/>
              </w:rPr>
              <w:t>金谷公民館</w:t>
            </w:r>
          </w:p>
          <w:p w:rsidR="008126EC" w:rsidRPr="00956453" w:rsidRDefault="008126EC" w:rsidP="008126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6453">
              <w:rPr>
                <w:rFonts w:asciiTheme="majorEastAsia" w:eastAsiaTheme="majorEastAsia" w:hAnsiTheme="majorEastAsia" w:hint="eastAsia"/>
                <w:sz w:val="20"/>
              </w:rPr>
              <w:t>（みんくる２階）</w:t>
            </w:r>
          </w:p>
        </w:tc>
        <w:tc>
          <w:tcPr>
            <w:tcW w:w="6179" w:type="dxa"/>
            <w:noWrap/>
          </w:tcPr>
          <w:p w:rsidR="008126EC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金谷栄町、志戸呂下</w:t>
            </w:r>
          </w:p>
        </w:tc>
      </w:tr>
      <w:tr w:rsidR="008126EC" w:rsidRPr="00956453" w:rsidTr="00EF025E">
        <w:trPr>
          <w:trHeight w:val="327"/>
        </w:trPr>
        <w:tc>
          <w:tcPr>
            <w:tcW w:w="697" w:type="dxa"/>
            <w:vMerge/>
            <w:vAlign w:val="center"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892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2410" w:type="dxa"/>
            <w:vMerge/>
            <w:vAlign w:val="center"/>
          </w:tcPr>
          <w:p w:rsidR="008126EC" w:rsidRPr="00956453" w:rsidRDefault="008126EC" w:rsidP="00FA718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179" w:type="dxa"/>
            <w:noWrap/>
          </w:tcPr>
          <w:p w:rsidR="008126EC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金谷代官町、金谷根岸町</w:t>
            </w:r>
          </w:p>
        </w:tc>
      </w:tr>
      <w:tr w:rsidR="008126EC" w:rsidRPr="00956453" w:rsidTr="00EF025E">
        <w:trPr>
          <w:trHeight w:val="327"/>
        </w:trPr>
        <w:tc>
          <w:tcPr>
            <w:tcW w:w="697" w:type="dxa"/>
            <w:vMerge w:val="restart"/>
            <w:vAlign w:val="center"/>
            <w:hideMark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504" w:type="dxa"/>
            <w:vAlign w:val="center"/>
            <w:hideMark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892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夢づくり会館</w:t>
            </w:r>
          </w:p>
        </w:tc>
        <w:tc>
          <w:tcPr>
            <w:tcW w:w="6179" w:type="dxa"/>
            <w:noWrap/>
            <w:hideMark/>
          </w:tcPr>
          <w:p w:rsidR="008126EC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島</w:t>
            </w:r>
          </w:p>
        </w:tc>
      </w:tr>
      <w:tr w:rsidR="008126EC" w:rsidRPr="00956453" w:rsidTr="00EF025E">
        <w:trPr>
          <w:trHeight w:val="327"/>
        </w:trPr>
        <w:tc>
          <w:tcPr>
            <w:tcW w:w="697" w:type="dxa"/>
            <w:vMerge/>
            <w:vAlign w:val="center"/>
            <w:hideMark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  <w:hideMark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892" w:type="dxa"/>
            <w:vAlign w:val="center"/>
          </w:tcPr>
          <w:p w:rsidR="008126EC" w:rsidRPr="00956453" w:rsidRDefault="008126EC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2410" w:type="dxa"/>
            <w:vMerge/>
            <w:vAlign w:val="center"/>
            <w:hideMark/>
          </w:tcPr>
          <w:p w:rsidR="008126EC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79" w:type="dxa"/>
            <w:noWrap/>
            <w:hideMark/>
          </w:tcPr>
          <w:p w:rsidR="008126EC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志戸呂上、谷北団地、竹下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Merge/>
            <w:vAlign w:val="center"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892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Align w:val="center"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北五和会館</w:t>
            </w:r>
          </w:p>
        </w:tc>
        <w:tc>
          <w:tcPr>
            <w:tcW w:w="6179" w:type="dxa"/>
            <w:noWrap/>
          </w:tcPr>
          <w:p w:rsidR="00FA7180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北五和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Merge w:val="restart"/>
            <w:vAlign w:val="center"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04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892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</w:tcPr>
          <w:p w:rsidR="00FA7180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大代公民館</w:t>
            </w:r>
          </w:p>
        </w:tc>
        <w:tc>
          <w:tcPr>
            <w:tcW w:w="6179" w:type="dxa"/>
            <w:noWrap/>
          </w:tcPr>
          <w:p w:rsidR="00FA7180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大代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Merge/>
            <w:vAlign w:val="center"/>
            <w:hideMark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892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2410" w:type="dxa"/>
            <w:hideMark/>
          </w:tcPr>
          <w:p w:rsidR="00FA7180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菊川の里会館</w:t>
            </w:r>
          </w:p>
        </w:tc>
        <w:tc>
          <w:tcPr>
            <w:tcW w:w="6179" w:type="dxa"/>
            <w:noWrap/>
            <w:hideMark/>
          </w:tcPr>
          <w:p w:rsidR="00FA7180" w:rsidRPr="00956453" w:rsidRDefault="009E74E2" w:rsidP="00FA7180">
            <w:pPr>
              <w:jc w:val="left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菊川、神谷城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Merge w:val="restart"/>
            <w:vAlign w:val="center"/>
            <w:hideMark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504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892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Align w:val="center"/>
            <w:hideMark/>
          </w:tcPr>
          <w:p w:rsidR="00FA7180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さんらいむ</w:t>
            </w:r>
          </w:p>
        </w:tc>
        <w:tc>
          <w:tcPr>
            <w:tcW w:w="6179" w:type="dxa"/>
            <w:noWrap/>
            <w:hideMark/>
          </w:tcPr>
          <w:p w:rsidR="00FA7180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金谷猪土居、金谷富士見町、切山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Merge/>
            <w:vAlign w:val="center"/>
            <w:hideMark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04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892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Align w:val="center"/>
            <w:hideMark/>
          </w:tcPr>
          <w:p w:rsidR="00FA7180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夢づくり会館</w:t>
            </w:r>
          </w:p>
        </w:tc>
        <w:tc>
          <w:tcPr>
            <w:tcW w:w="6179" w:type="dxa"/>
            <w:noWrap/>
            <w:hideMark/>
          </w:tcPr>
          <w:p w:rsidR="00FA7180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横岡、竹下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Align w:val="center"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956453">
              <w:rPr>
                <w:rFonts w:asciiTheme="majorEastAsia" w:eastAsiaTheme="majorEastAsia" w:hAnsiTheme="majorEastAsia" w:hint="eastAsia"/>
                <w:bCs/>
              </w:rPr>
              <w:t>12</w:t>
            </w:r>
          </w:p>
        </w:tc>
        <w:tc>
          <w:tcPr>
            <w:tcW w:w="504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892" w:type="dxa"/>
            <w:vAlign w:val="center"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2410" w:type="dxa"/>
            <w:vAlign w:val="center"/>
          </w:tcPr>
          <w:p w:rsidR="00FA7180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夢づくり会館</w:t>
            </w:r>
          </w:p>
        </w:tc>
        <w:tc>
          <w:tcPr>
            <w:tcW w:w="6179" w:type="dxa"/>
            <w:noWrap/>
          </w:tcPr>
          <w:p w:rsidR="00FA7180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牛尾、番生寺</w:t>
            </w:r>
          </w:p>
        </w:tc>
      </w:tr>
      <w:tr w:rsidR="00FA7180" w:rsidRPr="00956453" w:rsidTr="00EF025E">
        <w:trPr>
          <w:trHeight w:val="327"/>
        </w:trPr>
        <w:tc>
          <w:tcPr>
            <w:tcW w:w="697" w:type="dxa"/>
            <w:vAlign w:val="center"/>
            <w:hideMark/>
          </w:tcPr>
          <w:p w:rsidR="00FA7180" w:rsidRPr="00956453" w:rsidRDefault="00FA7180" w:rsidP="00FA7180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956453">
              <w:rPr>
                <w:rFonts w:asciiTheme="majorEastAsia" w:eastAsiaTheme="majorEastAsia" w:hAnsiTheme="majorEastAsia" w:hint="eastAsia"/>
                <w:bCs/>
              </w:rPr>
              <w:t>１</w:t>
            </w:r>
          </w:p>
        </w:tc>
        <w:tc>
          <w:tcPr>
            <w:tcW w:w="504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892" w:type="dxa"/>
            <w:vAlign w:val="center"/>
            <w:hideMark/>
          </w:tcPr>
          <w:p w:rsidR="00FA7180" w:rsidRPr="00956453" w:rsidRDefault="00FA7180" w:rsidP="00EF025E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2410" w:type="dxa"/>
            <w:vAlign w:val="center"/>
            <w:hideMark/>
          </w:tcPr>
          <w:p w:rsidR="00FA7180" w:rsidRPr="00956453" w:rsidRDefault="008126EC" w:rsidP="00FA7180">
            <w:pPr>
              <w:jc w:val="center"/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夢づくり会館</w:t>
            </w:r>
          </w:p>
        </w:tc>
        <w:tc>
          <w:tcPr>
            <w:tcW w:w="6179" w:type="dxa"/>
            <w:noWrap/>
            <w:hideMark/>
          </w:tcPr>
          <w:p w:rsidR="00FA7180" w:rsidRPr="00956453" w:rsidRDefault="009E74E2" w:rsidP="00FA7180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上記日程で受診できなかった方</w:t>
            </w:r>
          </w:p>
        </w:tc>
      </w:tr>
    </w:tbl>
    <w:p w:rsidR="00540DD7" w:rsidRPr="00956453" w:rsidRDefault="005B1E7B" w:rsidP="00E50CEB">
      <w:pPr>
        <w:rPr>
          <w:rFonts w:asciiTheme="majorEastAsia" w:eastAsiaTheme="majorEastAsia" w:hAnsiTheme="majorEastAsia"/>
          <w:szCs w:val="21"/>
        </w:rPr>
      </w:pPr>
      <w:r w:rsidRPr="00956453">
        <w:rPr>
          <w:rFonts w:asciiTheme="majorEastAsia" w:eastAsiaTheme="majorEastAsia" w:hAnsiTheme="majorEastAsia" w:hint="eastAsia"/>
          <w:szCs w:val="21"/>
        </w:rPr>
        <w:t>※</w:t>
      </w:r>
      <w:r w:rsidR="008269CD" w:rsidRPr="00956453">
        <w:rPr>
          <w:rFonts w:asciiTheme="majorEastAsia" w:eastAsiaTheme="majorEastAsia" w:hAnsiTheme="majorEastAsia" w:hint="eastAsia"/>
          <w:szCs w:val="21"/>
        </w:rPr>
        <w:t>お手元の受診</w:t>
      </w:r>
      <w:r w:rsidR="00622B21">
        <w:rPr>
          <w:rFonts w:asciiTheme="majorEastAsia" w:eastAsiaTheme="majorEastAsia" w:hAnsiTheme="majorEastAsia" w:hint="eastAsia"/>
          <w:szCs w:val="28"/>
        </w:rPr>
        <w:t>券</w:t>
      </w:r>
      <w:r w:rsidR="008269CD" w:rsidRPr="00956453">
        <w:rPr>
          <w:rFonts w:asciiTheme="majorEastAsia" w:eastAsiaTheme="majorEastAsia" w:hAnsiTheme="majorEastAsia" w:hint="eastAsia"/>
          <w:szCs w:val="21"/>
        </w:rPr>
        <w:t>記載の</w:t>
      </w:r>
      <w:r w:rsidR="00726BA1" w:rsidRPr="00956453">
        <w:rPr>
          <w:rFonts w:asciiTheme="majorEastAsia" w:eastAsiaTheme="majorEastAsia" w:hAnsiTheme="majorEastAsia" w:hint="eastAsia"/>
          <w:szCs w:val="21"/>
        </w:rPr>
        <w:t>対象会場</w:t>
      </w:r>
      <w:r w:rsidRPr="00956453">
        <w:rPr>
          <w:rFonts w:asciiTheme="majorEastAsia" w:eastAsiaTheme="majorEastAsia" w:hAnsiTheme="majorEastAsia" w:hint="eastAsia"/>
          <w:szCs w:val="21"/>
        </w:rPr>
        <w:t>は</w:t>
      </w:r>
      <w:r w:rsidR="008269CD" w:rsidRPr="00956453">
        <w:rPr>
          <w:rFonts w:asciiTheme="majorEastAsia" w:eastAsiaTheme="majorEastAsia" w:hAnsiTheme="majorEastAsia" w:hint="eastAsia"/>
          <w:szCs w:val="21"/>
        </w:rPr>
        <w:t>上記と</w:t>
      </w:r>
      <w:r w:rsidRPr="00956453">
        <w:rPr>
          <w:rFonts w:asciiTheme="majorEastAsia" w:eastAsiaTheme="majorEastAsia" w:hAnsiTheme="majorEastAsia" w:hint="eastAsia"/>
          <w:szCs w:val="21"/>
        </w:rPr>
        <w:t>異なる場合があります。</w:t>
      </w:r>
    </w:p>
    <w:p w:rsidR="009E74E2" w:rsidRPr="00956453" w:rsidRDefault="009E74E2" w:rsidP="009E74E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56453">
        <w:rPr>
          <w:rFonts w:asciiTheme="majorEastAsia" w:eastAsiaTheme="majorEastAsia" w:hAnsiTheme="majorEastAsia" w:hint="eastAsia"/>
          <w:szCs w:val="21"/>
        </w:rPr>
        <w:t>新型コロナウィルス感染拡大の影響により、日程の変更・中止が発生する場合があります。</w:t>
      </w:r>
    </w:p>
    <w:p w:rsidR="00CB7A7F" w:rsidRPr="00956453" w:rsidRDefault="00CB7A7F" w:rsidP="00E50CEB">
      <w:pPr>
        <w:rPr>
          <w:rFonts w:asciiTheme="majorEastAsia" w:eastAsiaTheme="majorEastAsia" w:hAnsiTheme="majorEastAsia"/>
          <w:sz w:val="32"/>
          <w:szCs w:val="36"/>
        </w:rPr>
      </w:pPr>
    </w:p>
    <w:p w:rsidR="00E50CEB" w:rsidRPr="00956453" w:rsidRDefault="00E50CEB" w:rsidP="00E50CEB">
      <w:pPr>
        <w:rPr>
          <w:rFonts w:asciiTheme="majorEastAsia" w:eastAsiaTheme="majorEastAsia" w:hAnsiTheme="majorEastAsia"/>
          <w:sz w:val="22"/>
          <w:szCs w:val="36"/>
        </w:rPr>
      </w:pPr>
      <w:r w:rsidRPr="00956453">
        <w:rPr>
          <w:rFonts w:asciiTheme="majorEastAsia" w:eastAsiaTheme="majorEastAsia" w:hAnsiTheme="majorEastAsia" w:hint="eastAsia"/>
          <w:sz w:val="36"/>
          <w:szCs w:val="36"/>
        </w:rPr>
        <w:lastRenderedPageBreak/>
        <w:t>【伊久身地区】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8"/>
        <w:gridCol w:w="550"/>
        <w:gridCol w:w="426"/>
        <w:gridCol w:w="9071"/>
      </w:tblGrid>
      <w:tr w:rsidR="00E50CEB" w:rsidRPr="00956453" w:rsidTr="00EB7552">
        <w:trPr>
          <w:trHeight w:val="645"/>
        </w:trPr>
        <w:tc>
          <w:tcPr>
            <w:tcW w:w="438" w:type="dxa"/>
            <w:vAlign w:val="center"/>
            <w:hideMark/>
          </w:tcPr>
          <w:p w:rsidR="00E50CEB" w:rsidRPr="00956453" w:rsidRDefault="001E6516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550" w:type="dxa"/>
            <w:vAlign w:val="center"/>
            <w:hideMark/>
          </w:tcPr>
          <w:p w:rsidR="00E50CEB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425" w:type="dxa"/>
            <w:noWrap/>
            <w:vAlign w:val="center"/>
            <w:hideMark/>
          </w:tcPr>
          <w:p w:rsidR="007259F4" w:rsidRPr="00956453" w:rsidRDefault="001E6516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9072" w:type="dxa"/>
            <w:vAlign w:val="center"/>
            <w:hideMark/>
          </w:tcPr>
          <w:p w:rsidR="00E50CEB" w:rsidRPr="00956453" w:rsidRDefault="00EB7552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伊久身農村環境改善</w:t>
            </w:r>
            <w:r w:rsidR="00E50CEB" w:rsidRPr="00956453">
              <w:rPr>
                <w:rFonts w:asciiTheme="majorEastAsia" w:eastAsiaTheme="majorEastAsia" w:hAnsiTheme="majorEastAsia" w:hint="eastAsia"/>
              </w:rPr>
              <w:t>センター</w:t>
            </w:r>
            <w:r w:rsidRPr="0095645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50CEB" w:rsidRPr="00956453">
              <w:rPr>
                <w:rFonts w:asciiTheme="majorEastAsia" w:eastAsiaTheme="majorEastAsia" w:hAnsiTheme="majorEastAsia" w:hint="eastAsia"/>
              </w:rPr>
              <w:t>やまびこ</w:t>
            </w:r>
          </w:p>
        </w:tc>
      </w:tr>
    </w:tbl>
    <w:p w:rsidR="00E50CEB" w:rsidRPr="00956453" w:rsidRDefault="00E50CEB" w:rsidP="00E50CEB">
      <w:pPr>
        <w:rPr>
          <w:rFonts w:asciiTheme="majorEastAsia" w:eastAsiaTheme="majorEastAsia" w:hAnsiTheme="majorEastAsia"/>
          <w:sz w:val="36"/>
          <w:szCs w:val="36"/>
        </w:rPr>
      </w:pPr>
      <w:r w:rsidRPr="00956453"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956453" w:rsidRPr="00956453">
        <w:rPr>
          <w:rFonts w:asciiTheme="majorEastAsia" w:eastAsiaTheme="majorEastAsia" w:hAnsiTheme="majorEastAsia" w:hint="eastAsia"/>
          <w:sz w:val="36"/>
          <w:szCs w:val="36"/>
        </w:rPr>
        <w:t>川根（</w:t>
      </w:r>
      <w:r w:rsidRPr="00956453">
        <w:rPr>
          <w:rFonts w:asciiTheme="majorEastAsia" w:eastAsiaTheme="majorEastAsia" w:hAnsiTheme="majorEastAsia" w:hint="eastAsia"/>
          <w:sz w:val="36"/>
          <w:szCs w:val="36"/>
        </w:rPr>
        <w:t>笹間</w:t>
      </w:r>
      <w:r w:rsidR="00956453" w:rsidRPr="00956453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956453">
        <w:rPr>
          <w:rFonts w:asciiTheme="majorEastAsia" w:eastAsiaTheme="majorEastAsia" w:hAnsiTheme="majorEastAsia" w:hint="eastAsia"/>
          <w:sz w:val="36"/>
          <w:szCs w:val="36"/>
        </w:rPr>
        <w:t>地区】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0"/>
        <w:gridCol w:w="538"/>
        <w:gridCol w:w="426"/>
        <w:gridCol w:w="9071"/>
      </w:tblGrid>
      <w:tr w:rsidR="00956453" w:rsidRPr="00956453" w:rsidTr="00075038">
        <w:trPr>
          <w:trHeight w:val="315"/>
        </w:trPr>
        <w:tc>
          <w:tcPr>
            <w:tcW w:w="450" w:type="dxa"/>
            <w:vMerge w:val="restart"/>
            <w:vAlign w:val="center"/>
            <w:hideMark/>
          </w:tcPr>
          <w:p w:rsidR="00956453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38" w:type="dxa"/>
            <w:vAlign w:val="center"/>
            <w:hideMark/>
          </w:tcPr>
          <w:p w:rsidR="00956453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426" w:type="dxa"/>
            <w:noWrap/>
            <w:vAlign w:val="center"/>
            <w:hideMark/>
          </w:tcPr>
          <w:p w:rsidR="00956453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9071" w:type="dxa"/>
            <w:vMerge w:val="restart"/>
            <w:vAlign w:val="center"/>
            <w:hideMark/>
          </w:tcPr>
          <w:p w:rsidR="00956453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山村都市交流センター　ささま</w:t>
            </w:r>
          </w:p>
        </w:tc>
      </w:tr>
      <w:tr w:rsidR="00956453" w:rsidRPr="00956453" w:rsidTr="00075038">
        <w:trPr>
          <w:trHeight w:val="327"/>
        </w:trPr>
        <w:tc>
          <w:tcPr>
            <w:tcW w:w="450" w:type="dxa"/>
            <w:vMerge/>
            <w:vAlign w:val="center"/>
            <w:hideMark/>
          </w:tcPr>
          <w:p w:rsidR="00956453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vAlign w:val="center"/>
            <w:hideMark/>
          </w:tcPr>
          <w:p w:rsidR="00956453" w:rsidRPr="00956453" w:rsidRDefault="00956453" w:rsidP="00E50CEB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956453" w:rsidRPr="00956453" w:rsidRDefault="00956453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9071" w:type="dxa"/>
            <w:vMerge/>
            <w:vAlign w:val="center"/>
            <w:hideMark/>
          </w:tcPr>
          <w:p w:rsidR="00956453" w:rsidRPr="00956453" w:rsidRDefault="0095645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0CEB" w:rsidRPr="00956453" w:rsidRDefault="00EB7552" w:rsidP="00EB7552">
      <w:pPr>
        <w:tabs>
          <w:tab w:val="left" w:pos="4650"/>
        </w:tabs>
        <w:rPr>
          <w:rFonts w:asciiTheme="majorEastAsia" w:eastAsiaTheme="majorEastAsia" w:hAnsiTheme="majorEastAsia"/>
          <w:sz w:val="20"/>
        </w:rPr>
      </w:pPr>
      <w:r w:rsidRPr="00956453">
        <w:rPr>
          <w:rFonts w:asciiTheme="majorEastAsia" w:eastAsiaTheme="majorEastAsia" w:hAnsiTheme="majorEastAsia"/>
          <w:sz w:val="20"/>
        </w:rPr>
        <w:tab/>
      </w:r>
    </w:p>
    <w:p w:rsidR="00956453" w:rsidRPr="00956453" w:rsidRDefault="00B46FCB" w:rsidP="008C75B2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  <w:r w:rsidRPr="00956453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971A8F" w:rsidRPr="00956453">
        <w:rPr>
          <w:rFonts w:asciiTheme="majorEastAsia" w:eastAsiaTheme="majorEastAsia" w:hAnsiTheme="majorEastAsia" w:hint="eastAsia"/>
          <w:sz w:val="24"/>
          <w:szCs w:val="28"/>
        </w:rPr>
        <w:t>市内委託</w:t>
      </w:r>
      <w:r w:rsidR="00EB7552" w:rsidRPr="00956453">
        <w:rPr>
          <w:rFonts w:asciiTheme="majorEastAsia" w:eastAsiaTheme="majorEastAsia" w:hAnsiTheme="majorEastAsia" w:hint="eastAsia"/>
          <w:sz w:val="24"/>
          <w:szCs w:val="28"/>
        </w:rPr>
        <w:t>医療機関</w:t>
      </w:r>
      <w:r w:rsidR="0006658A" w:rsidRPr="00956453">
        <w:rPr>
          <w:rFonts w:asciiTheme="majorEastAsia" w:eastAsiaTheme="majorEastAsia" w:hAnsiTheme="majorEastAsia" w:hint="eastAsia"/>
          <w:sz w:val="24"/>
          <w:szCs w:val="28"/>
        </w:rPr>
        <w:t>（受診できる</w:t>
      </w:r>
      <w:r w:rsidR="00971A8F" w:rsidRPr="00956453">
        <w:rPr>
          <w:rFonts w:asciiTheme="majorEastAsia" w:eastAsiaTheme="majorEastAsia" w:hAnsiTheme="majorEastAsia" w:hint="eastAsia"/>
          <w:sz w:val="24"/>
          <w:szCs w:val="28"/>
        </w:rPr>
        <w:t>市内委託</w:t>
      </w:r>
      <w:r w:rsidR="0006658A" w:rsidRPr="00956453">
        <w:rPr>
          <w:rFonts w:asciiTheme="majorEastAsia" w:eastAsiaTheme="majorEastAsia" w:hAnsiTheme="majorEastAsia" w:hint="eastAsia"/>
          <w:sz w:val="24"/>
          <w:szCs w:val="28"/>
        </w:rPr>
        <w:t>医療機関参照）</w:t>
      </w:r>
      <w:r w:rsidR="00EB7552" w:rsidRPr="00956453">
        <w:rPr>
          <w:rFonts w:asciiTheme="majorEastAsia" w:eastAsiaTheme="majorEastAsia" w:hAnsiTheme="majorEastAsia" w:hint="eastAsia"/>
          <w:sz w:val="24"/>
          <w:szCs w:val="28"/>
        </w:rPr>
        <w:t>で個別健診を希望される</w:t>
      </w:r>
      <w:r w:rsidRPr="00956453">
        <w:rPr>
          <w:rFonts w:asciiTheme="majorEastAsia" w:eastAsiaTheme="majorEastAsia" w:hAnsiTheme="majorEastAsia" w:hint="eastAsia"/>
          <w:sz w:val="24"/>
          <w:szCs w:val="28"/>
        </w:rPr>
        <w:t>方は、国保年金</w:t>
      </w:r>
    </w:p>
    <w:p w:rsidR="00B46FCB" w:rsidRPr="00956453" w:rsidRDefault="00B46FCB" w:rsidP="00956453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956453">
        <w:rPr>
          <w:rFonts w:asciiTheme="majorEastAsia" w:eastAsiaTheme="majorEastAsia" w:hAnsiTheme="majorEastAsia" w:hint="eastAsia"/>
          <w:sz w:val="24"/>
          <w:szCs w:val="28"/>
        </w:rPr>
        <w:t>課保健事業係までご連絡ください。</w:t>
      </w:r>
    </w:p>
    <w:p w:rsidR="000C0129" w:rsidRPr="00956453" w:rsidRDefault="000C0129" w:rsidP="001A5F60">
      <w:pPr>
        <w:rPr>
          <w:rFonts w:asciiTheme="majorEastAsia" w:eastAsiaTheme="majorEastAsia" w:hAnsiTheme="majorEastAsia"/>
          <w:sz w:val="20"/>
        </w:rPr>
      </w:pPr>
    </w:p>
    <w:p w:rsidR="00956453" w:rsidRPr="00956453" w:rsidRDefault="00A9683E" w:rsidP="00A9683E">
      <w:pPr>
        <w:spacing w:line="0" w:lineRule="atLeast"/>
        <w:rPr>
          <w:rFonts w:asciiTheme="majorEastAsia" w:eastAsiaTheme="majorEastAsia" w:hAnsiTheme="majorEastAsia"/>
          <w:b/>
          <w:color w:val="FF0000"/>
          <w:sz w:val="32"/>
        </w:rPr>
      </w:pPr>
      <w:r w:rsidRPr="00956453">
        <w:rPr>
          <w:rFonts w:asciiTheme="majorEastAsia" w:eastAsiaTheme="majorEastAsia" w:hAnsiTheme="majorEastAsia" w:hint="eastAsia"/>
          <w:b/>
          <w:sz w:val="32"/>
        </w:rPr>
        <w:t>※</w:t>
      </w:r>
      <w:r w:rsidRPr="00956453">
        <w:rPr>
          <w:rFonts w:asciiTheme="majorEastAsia" w:eastAsiaTheme="majorEastAsia" w:hAnsiTheme="majorEastAsia" w:hint="eastAsia"/>
          <w:b/>
          <w:color w:val="FF0000"/>
          <w:sz w:val="32"/>
        </w:rPr>
        <w:t>金谷地区でも下記委託医</w:t>
      </w:r>
      <w:r w:rsidR="00956453" w:rsidRPr="00956453">
        <w:rPr>
          <w:rFonts w:asciiTheme="majorEastAsia" w:eastAsiaTheme="majorEastAsia" w:hAnsiTheme="majorEastAsia" w:hint="eastAsia"/>
          <w:b/>
          <w:color w:val="FF0000"/>
          <w:sz w:val="32"/>
        </w:rPr>
        <w:t>療機関で、特定健康診査及び後期高齢者健康診</w:t>
      </w:r>
    </w:p>
    <w:p w:rsidR="00A9683E" w:rsidRPr="00956453" w:rsidRDefault="00956453" w:rsidP="0095645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color w:val="FF0000"/>
          <w:sz w:val="32"/>
        </w:rPr>
      </w:pPr>
      <w:r w:rsidRPr="00956453">
        <w:rPr>
          <w:rFonts w:asciiTheme="majorEastAsia" w:eastAsiaTheme="majorEastAsia" w:hAnsiTheme="majorEastAsia" w:hint="eastAsia"/>
          <w:b/>
          <w:color w:val="FF0000"/>
          <w:sz w:val="32"/>
        </w:rPr>
        <w:t>査</w:t>
      </w:r>
      <w:r w:rsidR="00075038" w:rsidRPr="00956453">
        <w:rPr>
          <w:rFonts w:asciiTheme="majorEastAsia" w:eastAsiaTheme="majorEastAsia" w:hAnsiTheme="majorEastAsia" w:hint="eastAsia"/>
          <w:b/>
          <w:color w:val="FF0000"/>
          <w:sz w:val="32"/>
        </w:rPr>
        <w:t>を受診できます</w:t>
      </w:r>
      <w:r w:rsidR="00A9683E" w:rsidRPr="00956453">
        <w:rPr>
          <w:rFonts w:asciiTheme="majorEastAsia" w:eastAsiaTheme="majorEastAsia" w:hAnsiTheme="majorEastAsia" w:hint="eastAsia"/>
          <w:b/>
          <w:color w:val="FF0000"/>
          <w:sz w:val="32"/>
        </w:rPr>
        <w:t>！</w:t>
      </w:r>
    </w:p>
    <w:p w:rsidR="003A2EA3" w:rsidRPr="00956453" w:rsidRDefault="00956453" w:rsidP="00A9683E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956453">
        <w:rPr>
          <w:rFonts w:asciiTheme="majorEastAsia" w:eastAsiaTheme="majorEastAsia" w:hAnsiTheme="majorEastAsia" w:hint="eastAsia"/>
          <w:sz w:val="24"/>
        </w:rPr>
        <w:t>金谷・伊久身・笹間地区での集団健診用</w:t>
      </w:r>
      <w:r w:rsidR="00A9683E" w:rsidRPr="00956453">
        <w:rPr>
          <w:rFonts w:asciiTheme="majorEastAsia" w:eastAsiaTheme="majorEastAsia" w:hAnsiTheme="majorEastAsia" w:hint="eastAsia"/>
          <w:sz w:val="24"/>
        </w:rPr>
        <w:t>受診券で受診できますが、それ以外の受診券をお持ちの方は、国保年金課保健事業係までご連絡ください。</w:t>
      </w:r>
    </w:p>
    <w:p w:rsidR="00A051C2" w:rsidRPr="00956453" w:rsidRDefault="00A051C2" w:rsidP="001A5F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2051"/>
      </w:tblGrid>
      <w:tr w:rsidR="00A9683E" w:rsidRPr="00956453" w:rsidTr="00956453">
        <w:tc>
          <w:tcPr>
            <w:tcW w:w="3227" w:type="dxa"/>
            <w:shd w:val="clear" w:color="auto" w:fill="AEAAAA" w:themeFill="background2" w:themeFillShade="BF"/>
          </w:tcPr>
          <w:p w:rsidR="00A9683E" w:rsidRPr="00956453" w:rsidRDefault="00A9683E" w:rsidP="009564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</w:rPr>
              <w:t>医療機関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:rsidR="00A9683E" w:rsidRPr="00956453" w:rsidRDefault="00A9683E" w:rsidP="009564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2051" w:type="dxa"/>
            <w:shd w:val="clear" w:color="auto" w:fill="AEAAAA" w:themeFill="background2" w:themeFillShade="BF"/>
          </w:tcPr>
          <w:p w:rsidR="00A9683E" w:rsidRPr="00956453" w:rsidRDefault="00A9683E" w:rsidP="009564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</w:tr>
      <w:tr w:rsidR="00A9683E" w:rsidRPr="00956453" w:rsidTr="00A9683E">
        <w:tc>
          <w:tcPr>
            <w:tcW w:w="3227" w:type="dxa"/>
          </w:tcPr>
          <w:p w:rsidR="00A9683E" w:rsidRPr="00956453" w:rsidRDefault="00A9683E" w:rsidP="008C75B2">
            <w:pPr>
              <w:rPr>
                <w:rFonts w:asciiTheme="majorEastAsia" w:eastAsiaTheme="majorEastAsia" w:hAnsiTheme="majorEastAsia"/>
                <w:b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</w:rPr>
              <w:t>金谷平成クリニック（要予約）</w:t>
            </w:r>
          </w:p>
        </w:tc>
        <w:tc>
          <w:tcPr>
            <w:tcW w:w="5386" w:type="dxa"/>
          </w:tcPr>
          <w:p w:rsidR="00A9683E" w:rsidRPr="00956453" w:rsidRDefault="00956453" w:rsidP="008C75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島田市島534</w:t>
            </w:r>
            <w:r w:rsidR="00A9683E" w:rsidRPr="00956453">
              <w:rPr>
                <w:rFonts w:asciiTheme="majorEastAsia" w:eastAsiaTheme="majorEastAsia" w:hAnsiTheme="majorEastAsia" w:hint="eastAsia"/>
              </w:rPr>
              <w:t>番地の１</w:t>
            </w:r>
          </w:p>
        </w:tc>
        <w:tc>
          <w:tcPr>
            <w:tcW w:w="2051" w:type="dxa"/>
          </w:tcPr>
          <w:p w:rsidR="00A9683E" w:rsidRPr="00956453" w:rsidRDefault="00956453" w:rsidP="008C75B2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0547-</w:t>
            </w:r>
            <w:r w:rsidR="00A9683E" w:rsidRPr="00956453">
              <w:rPr>
                <w:rFonts w:asciiTheme="majorEastAsia" w:eastAsiaTheme="majorEastAsia" w:hAnsiTheme="majorEastAsia" w:hint="eastAsia"/>
              </w:rPr>
              <w:t>54‐5963</w:t>
            </w:r>
          </w:p>
        </w:tc>
      </w:tr>
      <w:tr w:rsidR="00956453" w:rsidRPr="00956453" w:rsidTr="00A9683E">
        <w:tc>
          <w:tcPr>
            <w:tcW w:w="3227" w:type="dxa"/>
          </w:tcPr>
          <w:p w:rsidR="00956453" w:rsidRPr="00956453" w:rsidRDefault="00956453" w:rsidP="008C75B2">
            <w:pPr>
              <w:rPr>
                <w:rFonts w:asciiTheme="majorEastAsia" w:eastAsiaTheme="majorEastAsia" w:hAnsiTheme="majorEastAsia"/>
                <w:b/>
              </w:rPr>
            </w:pPr>
            <w:r w:rsidRPr="00956453">
              <w:rPr>
                <w:rFonts w:asciiTheme="majorEastAsia" w:eastAsiaTheme="majorEastAsia" w:hAnsiTheme="majorEastAsia" w:hint="eastAsia"/>
                <w:b/>
              </w:rPr>
              <w:t>平井医院（要予約）</w:t>
            </w:r>
          </w:p>
        </w:tc>
        <w:tc>
          <w:tcPr>
            <w:tcW w:w="5386" w:type="dxa"/>
          </w:tcPr>
          <w:p w:rsidR="00956453" w:rsidRPr="00956453" w:rsidRDefault="00956453" w:rsidP="008C75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島田市金谷本町1945番地の１</w:t>
            </w:r>
          </w:p>
        </w:tc>
        <w:tc>
          <w:tcPr>
            <w:tcW w:w="2051" w:type="dxa"/>
          </w:tcPr>
          <w:p w:rsidR="00956453" w:rsidRPr="00956453" w:rsidRDefault="00956453" w:rsidP="008C75B2">
            <w:pPr>
              <w:rPr>
                <w:rFonts w:asciiTheme="majorEastAsia" w:eastAsiaTheme="majorEastAsia" w:hAnsiTheme="majorEastAsia"/>
              </w:rPr>
            </w:pPr>
            <w:r w:rsidRPr="00956453">
              <w:rPr>
                <w:rFonts w:asciiTheme="majorEastAsia" w:eastAsiaTheme="majorEastAsia" w:hAnsiTheme="majorEastAsia" w:hint="eastAsia"/>
              </w:rPr>
              <w:t>0547-46‐2236</w:t>
            </w:r>
          </w:p>
        </w:tc>
      </w:tr>
    </w:tbl>
    <w:p w:rsidR="003A2EA3" w:rsidRPr="0006658A" w:rsidRDefault="003A2EA3" w:rsidP="008C75B2">
      <w:pPr>
        <w:rPr>
          <w:rFonts w:asciiTheme="majorEastAsia" w:eastAsiaTheme="majorEastAsia" w:hAnsiTheme="majorEastAsia"/>
        </w:rPr>
      </w:pPr>
    </w:p>
    <w:sectPr w:rsidR="003A2EA3" w:rsidRPr="0006658A" w:rsidSect="00C57E5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64" w:rsidRDefault="00375464" w:rsidP="00276053">
      <w:r>
        <w:separator/>
      </w:r>
    </w:p>
  </w:endnote>
  <w:endnote w:type="continuationSeparator" w:id="0">
    <w:p w:rsidR="00375464" w:rsidRDefault="00375464" w:rsidP="002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162423"/>
      <w:docPartObj>
        <w:docPartGallery w:val="Page Numbers (Bottom of Page)"/>
        <w:docPartUnique/>
      </w:docPartObj>
    </w:sdtPr>
    <w:sdtEndPr/>
    <w:sdtContent>
      <w:p w:rsidR="00276053" w:rsidRDefault="002760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52" w:rsidRPr="004A2952">
          <w:rPr>
            <w:noProof/>
            <w:lang w:val="ja-JP"/>
          </w:rPr>
          <w:t>1</w:t>
        </w:r>
        <w:r>
          <w:fldChar w:fldCharType="end"/>
        </w:r>
      </w:p>
    </w:sdtContent>
  </w:sdt>
  <w:p w:rsidR="00276053" w:rsidRDefault="002760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64" w:rsidRDefault="00375464" w:rsidP="00276053">
      <w:r>
        <w:separator/>
      </w:r>
    </w:p>
  </w:footnote>
  <w:footnote w:type="continuationSeparator" w:id="0">
    <w:p w:rsidR="00375464" w:rsidRDefault="00375464" w:rsidP="0027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166C1"/>
    <w:rsid w:val="00055B5C"/>
    <w:rsid w:val="0006658A"/>
    <w:rsid w:val="00075038"/>
    <w:rsid w:val="000B414C"/>
    <w:rsid w:val="000C0129"/>
    <w:rsid w:val="0012407E"/>
    <w:rsid w:val="00144C56"/>
    <w:rsid w:val="00193591"/>
    <w:rsid w:val="001A1AEE"/>
    <w:rsid w:val="001A5F60"/>
    <w:rsid w:val="001C7263"/>
    <w:rsid w:val="001E1CBB"/>
    <w:rsid w:val="001E6516"/>
    <w:rsid w:val="001E6688"/>
    <w:rsid w:val="00276053"/>
    <w:rsid w:val="002C78F7"/>
    <w:rsid w:val="003652A1"/>
    <w:rsid w:val="00375464"/>
    <w:rsid w:val="003A2EA3"/>
    <w:rsid w:val="00404CBA"/>
    <w:rsid w:val="00424E8C"/>
    <w:rsid w:val="004A2952"/>
    <w:rsid w:val="004F7007"/>
    <w:rsid w:val="00540DD7"/>
    <w:rsid w:val="00555872"/>
    <w:rsid w:val="005B1E7B"/>
    <w:rsid w:val="006039D9"/>
    <w:rsid w:val="00622B21"/>
    <w:rsid w:val="006349D6"/>
    <w:rsid w:val="00646EE9"/>
    <w:rsid w:val="00681416"/>
    <w:rsid w:val="00691274"/>
    <w:rsid w:val="006A2BD7"/>
    <w:rsid w:val="007259F4"/>
    <w:rsid w:val="00726BA1"/>
    <w:rsid w:val="00777F87"/>
    <w:rsid w:val="00780149"/>
    <w:rsid w:val="007B4735"/>
    <w:rsid w:val="007C2030"/>
    <w:rsid w:val="007E1F10"/>
    <w:rsid w:val="0080308A"/>
    <w:rsid w:val="008126EC"/>
    <w:rsid w:val="008269CD"/>
    <w:rsid w:val="008655FE"/>
    <w:rsid w:val="008A6093"/>
    <w:rsid w:val="008B3303"/>
    <w:rsid w:val="008C75B2"/>
    <w:rsid w:val="008E705B"/>
    <w:rsid w:val="008E7EC5"/>
    <w:rsid w:val="009363A4"/>
    <w:rsid w:val="00956453"/>
    <w:rsid w:val="009706F1"/>
    <w:rsid w:val="00971A8F"/>
    <w:rsid w:val="009B01DF"/>
    <w:rsid w:val="009B7BBF"/>
    <w:rsid w:val="009E74E2"/>
    <w:rsid w:val="009F55A5"/>
    <w:rsid w:val="00A051C2"/>
    <w:rsid w:val="00A27DD7"/>
    <w:rsid w:val="00A42C86"/>
    <w:rsid w:val="00A74B7E"/>
    <w:rsid w:val="00A967A5"/>
    <w:rsid w:val="00A9683E"/>
    <w:rsid w:val="00AD78FC"/>
    <w:rsid w:val="00B0096F"/>
    <w:rsid w:val="00B36833"/>
    <w:rsid w:val="00B43B48"/>
    <w:rsid w:val="00B46FCB"/>
    <w:rsid w:val="00B924BC"/>
    <w:rsid w:val="00BE76A5"/>
    <w:rsid w:val="00C045DF"/>
    <w:rsid w:val="00C25FAE"/>
    <w:rsid w:val="00C57E57"/>
    <w:rsid w:val="00C61C66"/>
    <w:rsid w:val="00C71B8D"/>
    <w:rsid w:val="00C9221F"/>
    <w:rsid w:val="00CB7A7F"/>
    <w:rsid w:val="00CE69E6"/>
    <w:rsid w:val="00CF456C"/>
    <w:rsid w:val="00D42198"/>
    <w:rsid w:val="00D75F64"/>
    <w:rsid w:val="00DC1222"/>
    <w:rsid w:val="00E23244"/>
    <w:rsid w:val="00E43AB6"/>
    <w:rsid w:val="00E50CEB"/>
    <w:rsid w:val="00E6471E"/>
    <w:rsid w:val="00E672B3"/>
    <w:rsid w:val="00EB7552"/>
    <w:rsid w:val="00EF025E"/>
    <w:rsid w:val="00F17D26"/>
    <w:rsid w:val="00F5405A"/>
    <w:rsid w:val="00FA065B"/>
    <w:rsid w:val="00F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594BE"/>
  <w15:docId w15:val="{0CDD1D97-CE0E-4D2A-B867-68A7D34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53"/>
  </w:style>
  <w:style w:type="paragraph" w:styleId="a6">
    <w:name w:val="footer"/>
    <w:basedOn w:val="a"/>
    <w:link w:val="a7"/>
    <w:uiPriority w:val="99"/>
    <w:unhideWhenUsed/>
    <w:rsid w:val="00276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53"/>
  </w:style>
  <w:style w:type="paragraph" w:styleId="a8">
    <w:name w:val="Balloon Text"/>
    <w:basedOn w:val="a"/>
    <w:link w:val="a9"/>
    <w:uiPriority w:val="99"/>
    <w:semiHidden/>
    <w:unhideWhenUsed/>
    <w:rsid w:val="008E7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DC06A174</Template>
  <TotalTime>902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大畑　璃沙</cp:lastModifiedBy>
  <cp:revision>56</cp:revision>
  <cp:lastPrinted>2022-06-10T06:41:00Z</cp:lastPrinted>
  <dcterms:created xsi:type="dcterms:W3CDTF">2015-06-19T07:08:00Z</dcterms:created>
  <dcterms:modified xsi:type="dcterms:W3CDTF">2022-06-10T06:41:00Z</dcterms:modified>
</cp:coreProperties>
</file>