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591"/>
        <w:tblW w:w="5431" w:type="pct"/>
        <w:tblBorders>
          <w:top w:val="single" w:sz="6" w:space="0" w:color="B3B3B3"/>
          <w:left w:val="single" w:sz="6" w:space="0" w:color="B3B3B3"/>
          <w:bottom w:val="single" w:sz="6" w:space="0" w:color="B3B3B3"/>
          <w:right w:val="single" w:sz="6" w:space="0" w:color="B3B3B3"/>
        </w:tblBorders>
        <w:shd w:val="clear" w:color="auto" w:fill="FFFFFF"/>
        <w:tblCellMar>
          <w:top w:w="15" w:type="dxa"/>
          <w:left w:w="15" w:type="dxa"/>
          <w:bottom w:w="15" w:type="dxa"/>
          <w:right w:w="15" w:type="dxa"/>
        </w:tblCellMar>
        <w:tblLook w:val="04A0" w:firstRow="1" w:lastRow="0" w:firstColumn="1" w:lastColumn="0" w:noHBand="0" w:noVBand="1"/>
      </w:tblPr>
      <w:tblGrid>
        <w:gridCol w:w="2978"/>
        <w:gridCol w:w="6520"/>
      </w:tblGrid>
      <w:tr w:rsidR="001E3AE4" w:rsidRPr="001E3AE4" w:rsidTr="001E3AE4">
        <w:trPr>
          <w:trHeight w:val="270"/>
        </w:trPr>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会議の名称</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平成</w:t>
            </w:r>
            <w:r w:rsidRPr="001E3AE4">
              <w:t>26</w:t>
            </w:r>
            <w:r w:rsidRPr="001E3AE4">
              <w:t>年度　第</w:t>
            </w:r>
            <w:r w:rsidRPr="001E3AE4">
              <w:t>1</w:t>
            </w:r>
            <w:r w:rsidRPr="001E3AE4">
              <w:t>回　島田市環境審議会</w:t>
            </w:r>
          </w:p>
        </w:tc>
      </w:tr>
      <w:tr w:rsidR="001E3AE4" w:rsidRPr="001E3AE4" w:rsidTr="001E3AE4">
        <w:trPr>
          <w:trHeight w:val="165"/>
        </w:trPr>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開催日時</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平成</w:t>
            </w:r>
            <w:r w:rsidRPr="001E3AE4">
              <w:t>26</w:t>
            </w:r>
            <w:r w:rsidRPr="001E3AE4">
              <w:t>年</w:t>
            </w:r>
            <w:r w:rsidRPr="001E3AE4">
              <w:t>11</w:t>
            </w:r>
            <w:r w:rsidRPr="001E3AE4">
              <w:t>月</w:t>
            </w:r>
            <w:r w:rsidRPr="001E3AE4">
              <w:t>4</w:t>
            </w:r>
            <w:r w:rsidRPr="001E3AE4">
              <w:t>日（火曜日）午後</w:t>
            </w:r>
            <w:r w:rsidRPr="001E3AE4">
              <w:t>1</w:t>
            </w:r>
            <w:r w:rsidRPr="001E3AE4">
              <w:t>時</w:t>
            </w:r>
            <w:r w:rsidRPr="001E3AE4">
              <w:t>30</w:t>
            </w:r>
            <w:r w:rsidRPr="001E3AE4">
              <w:t>分から</w:t>
            </w:r>
          </w:p>
        </w:tc>
      </w:tr>
      <w:tr w:rsidR="001E3AE4" w:rsidRPr="001E3AE4" w:rsidTr="001E3AE4">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開催場所</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島田市プラザおおるり</w:t>
            </w:r>
            <w:r w:rsidRPr="001E3AE4">
              <w:t>1</w:t>
            </w:r>
            <w:r w:rsidRPr="001E3AE4">
              <w:t>階　第</w:t>
            </w:r>
            <w:r w:rsidRPr="001E3AE4">
              <w:t>1</w:t>
            </w:r>
            <w:r w:rsidRPr="001E3AE4">
              <w:t>多目的室</w:t>
            </w:r>
          </w:p>
        </w:tc>
      </w:tr>
      <w:tr w:rsidR="001E3AE4" w:rsidRPr="001E3AE4" w:rsidTr="001E3AE4">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会議の議題</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島田市環境報告書（平成</w:t>
            </w:r>
            <w:r w:rsidRPr="001E3AE4">
              <w:t>26</w:t>
            </w:r>
            <w:r w:rsidRPr="001E3AE4">
              <w:t>年度版）について</w:t>
            </w:r>
          </w:p>
        </w:tc>
      </w:tr>
      <w:tr w:rsidR="001E3AE4" w:rsidRPr="001E3AE4" w:rsidTr="001E3AE4">
        <w:trPr>
          <w:trHeight w:val="507"/>
        </w:trPr>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会議の公開または全部もしくは一部の非公開の別</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公開</w:t>
            </w:r>
          </w:p>
        </w:tc>
      </w:tr>
      <w:tr w:rsidR="001E3AE4" w:rsidRPr="001E3AE4" w:rsidTr="001E3AE4">
        <w:trPr>
          <w:trHeight w:val="618"/>
        </w:trPr>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会議の全部または一部の非公開の理由</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 </w:t>
            </w:r>
          </w:p>
        </w:tc>
      </w:tr>
      <w:tr w:rsidR="001E3AE4" w:rsidRPr="001E3AE4" w:rsidTr="001E3AE4">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公開の場合傍聴人の定員</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5</w:t>
            </w:r>
            <w:r w:rsidRPr="001E3AE4">
              <w:t>人</w:t>
            </w:r>
          </w:p>
        </w:tc>
      </w:tr>
      <w:tr w:rsidR="001E3AE4" w:rsidRPr="001E3AE4" w:rsidTr="001E3AE4">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傍聴手続き</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会議開始予定時刻　午後</w:t>
            </w:r>
            <w:r w:rsidRPr="001E3AE4">
              <w:t>1</w:t>
            </w:r>
            <w:r w:rsidRPr="001E3AE4">
              <w:t>時</w:t>
            </w:r>
            <w:r w:rsidRPr="001E3AE4">
              <w:t>30</w:t>
            </w:r>
            <w:r w:rsidRPr="001E3AE4">
              <w:t>分までに会場に入場してください。</w:t>
            </w:r>
          </w:p>
          <w:p w:rsidR="001E3AE4" w:rsidRPr="001E3AE4" w:rsidRDefault="001E3AE4" w:rsidP="001E3AE4">
            <w:r w:rsidRPr="001E3AE4">
              <w:t>傍聴は、先着順です。</w:t>
            </w:r>
          </w:p>
          <w:p w:rsidR="001E3AE4" w:rsidRPr="001E3AE4" w:rsidRDefault="001E3AE4" w:rsidP="001E3AE4">
            <w:r w:rsidRPr="001E3AE4">
              <w:t>定員を超える場合は、入場できません。</w:t>
            </w:r>
          </w:p>
        </w:tc>
      </w:tr>
      <w:tr w:rsidR="001E3AE4" w:rsidRPr="001E3AE4" w:rsidTr="001E3AE4">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会議を所管する課の名称</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くらし環境部環境課</w:t>
            </w:r>
          </w:p>
        </w:tc>
      </w:tr>
      <w:tr w:rsidR="001E3AE4" w:rsidRPr="001E3AE4" w:rsidTr="001E3AE4">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その他必要な事項</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なし</w:t>
            </w:r>
          </w:p>
        </w:tc>
      </w:tr>
    </w:tbl>
    <w:p w:rsidR="001E3AE4" w:rsidRPr="001E3AE4" w:rsidRDefault="001E3AE4" w:rsidP="001E3AE4">
      <w:pPr>
        <w:rPr>
          <w:rFonts w:hint="eastAsia"/>
          <w:b/>
          <w:bCs/>
        </w:rPr>
      </w:pPr>
      <w:bookmarkStart w:id="0" w:name="_GoBack"/>
      <w:bookmarkEnd w:id="0"/>
      <w:r>
        <w:rPr>
          <w:rFonts w:hint="eastAsia"/>
          <w:b/>
          <w:bCs/>
        </w:rPr>
        <w:t>開催状況</w:t>
      </w:r>
    </w:p>
    <w:tbl>
      <w:tblPr>
        <w:tblW w:w="5431" w:type="pct"/>
        <w:tblBorders>
          <w:top w:val="single" w:sz="6" w:space="0" w:color="B3B3B3"/>
          <w:left w:val="single" w:sz="6" w:space="0" w:color="B3B3B3"/>
          <w:bottom w:val="single" w:sz="6" w:space="0" w:color="B3B3B3"/>
          <w:right w:val="single" w:sz="6" w:space="0" w:color="B3B3B3"/>
        </w:tblBorders>
        <w:shd w:val="clear" w:color="auto" w:fill="FFFFFF"/>
        <w:tblCellMar>
          <w:top w:w="15" w:type="dxa"/>
          <w:left w:w="15" w:type="dxa"/>
          <w:bottom w:w="15" w:type="dxa"/>
          <w:right w:w="15" w:type="dxa"/>
        </w:tblCellMar>
        <w:tblLook w:val="04A0" w:firstRow="1" w:lastRow="0" w:firstColumn="1" w:lastColumn="0" w:noHBand="0" w:noVBand="1"/>
      </w:tblPr>
      <w:tblGrid>
        <w:gridCol w:w="2978"/>
        <w:gridCol w:w="6520"/>
      </w:tblGrid>
      <w:tr w:rsidR="001E3AE4" w:rsidRPr="001E3AE4" w:rsidTr="001E3AE4">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出席者の氏名等</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委員】平井一之、仲安寛、内藤朝雄、池谷伸兒、大石進哉、河村元、髙橋すみ枝、鈴木みどり、大石道則、奥谷佳史、小柳敦史、市川加代子【事務局】伊藤康久、栗原尚巳、新井哲、鈴木佳之、櫻井暢子、高本圭祐</w:t>
            </w:r>
          </w:p>
        </w:tc>
      </w:tr>
      <w:tr w:rsidR="001E3AE4" w:rsidRPr="001E3AE4" w:rsidTr="001E3AE4">
        <w:trPr>
          <w:trHeight w:val="317"/>
        </w:trPr>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公開の場合の傍聴人の数</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1</w:t>
            </w:r>
            <w:r w:rsidRPr="001E3AE4">
              <w:t>人</w:t>
            </w:r>
          </w:p>
        </w:tc>
      </w:tr>
      <w:tr w:rsidR="001E3AE4" w:rsidRPr="001E3AE4" w:rsidTr="001E3AE4">
        <w:trPr>
          <w:trHeight w:val="1988"/>
        </w:trPr>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会議の結果</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環境基本条例に基づき年次報告書である環境報告書について意見を伺った。環境基本計画の進捗や環境測定の結果の表わし方、改正フロン法の計画等への影響、工場進出時の環境への影響について意見があった。表わし方については、判り易いものとしていく。フロン法改正の影響については今後の研究課題としていく。環境負荷が予測される工場等の進出は環境保全協定等により対応をしていく。</w:t>
            </w:r>
          </w:p>
        </w:tc>
      </w:tr>
      <w:tr w:rsidR="001E3AE4" w:rsidRPr="001E3AE4" w:rsidTr="001E3AE4">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提出された資料等</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島田市環境報告書（平成</w:t>
            </w:r>
            <w:r w:rsidRPr="001E3AE4">
              <w:t>26</w:t>
            </w:r>
            <w:r w:rsidRPr="001E3AE4">
              <w:t>年度版）</w:t>
            </w:r>
          </w:p>
        </w:tc>
      </w:tr>
      <w:tr w:rsidR="001E3AE4" w:rsidRPr="001E3AE4" w:rsidTr="001E3AE4">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会議を所管する課の名称</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くらし環境部　環境課</w:t>
            </w:r>
          </w:p>
        </w:tc>
      </w:tr>
      <w:tr w:rsidR="001E3AE4" w:rsidRPr="001E3AE4" w:rsidTr="001E3AE4">
        <w:trPr>
          <w:trHeight w:val="20"/>
        </w:trPr>
        <w:tc>
          <w:tcPr>
            <w:tcW w:w="2978" w:type="dxa"/>
            <w:tcBorders>
              <w:top w:val="single" w:sz="6" w:space="0" w:color="B3B3B3"/>
              <w:left w:val="single" w:sz="6" w:space="0" w:color="B3B3B3"/>
              <w:bottom w:val="single" w:sz="6" w:space="0" w:color="B3B3B3"/>
              <w:right w:val="single" w:sz="6" w:space="0" w:color="B3B3B3"/>
            </w:tcBorders>
            <w:shd w:val="clear" w:color="auto" w:fill="EBF5FA"/>
            <w:tcMar>
              <w:top w:w="75" w:type="dxa"/>
              <w:left w:w="120" w:type="dxa"/>
              <w:bottom w:w="75" w:type="dxa"/>
              <w:right w:w="120" w:type="dxa"/>
            </w:tcMar>
            <w:vAlign w:val="center"/>
            <w:hideMark/>
          </w:tcPr>
          <w:p w:rsidR="001E3AE4" w:rsidRPr="001E3AE4" w:rsidRDefault="001E3AE4" w:rsidP="001E3AE4">
            <w:pPr>
              <w:rPr>
                <w:b/>
                <w:bCs/>
              </w:rPr>
            </w:pPr>
            <w:r w:rsidRPr="001E3AE4">
              <w:rPr>
                <w:b/>
                <w:bCs/>
              </w:rPr>
              <w:t>その他必要な事項</w:t>
            </w:r>
          </w:p>
        </w:tc>
        <w:tc>
          <w:tcPr>
            <w:tcW w:w="6520" w:type="dxa"/>
            <w:tcBorders>
              <w:top w:val="single" w:sz="6" w:space="0" w:color="B3B3B3"/>
              <w:left w:val="single" w:sz="6" w:space="0" w:color="B3B3B3"/>
              <w:bottom w:val="single" w:sz="6" w:space="0" w:color="B3B3B3"/>
              <w:right w:val="single" w:sz="6" w:space="0" w:color="B3B3B3"/>
            </w:tcBorders>
            <w:shd w:val="clear" w:color="auto" w:fill="FFFFFF"/>
            <w:tcMar>
              <w:top w:w="75" w:type="dxa"/>
              <w:left w:w="120" w:type="dxa"/>
              <w:bottom w:w="75" w:type="dxa"/>
              <w:right w:w="120" w:type="dxa"/>
            </w:tcMar>
            <w:vAlign w:val="center"/>
            <w:hideMark/>
          </w:tcPr>
          <w:p w:rsidR="001E3AE4" w:rsidRPr="001E3AE4" w:rsidRDefault="001E3AE4" w:rsidP="001E3AE4">
            <w:r w:rsidRPr="001E3AE4">
              <w:t>なし</w:t>
            </w:r>
          </w:p>
        </w:tc>
      </w:tr>
    </w:tbl>
    <w:p w:rsidR="00120FC0" w:rsidRDefault="00120FC0">
      <w:pPr>
        <w:rPr>
          <w:rFonts w:hint="eastAsia"/>
        </w:rPr>
      </w:pPr>
    </w:p>
    <w:sectPr w:rsidR="00120F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E4"/>
    <w:rsid w:val="00120FC0"/>
    <w:rsid w:val="001E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4554">
      <w:bodyDiv w:val="1"/>
      <w:marLeft w:val="0"/>
      <w:marRight w:val="0"/>
      <w:marTop w:val="0"/>
      <w:marBottom w:val="0"/>
      <w:divBdr>
        <w:top w:val="none" w:sz="0" w:space="0" w:color="auto"/>
        <w:left w:val="none" w:sz="0" w:space="0" w:color="auto"/>
        <w:bottom w:val="none" w:sz="0" w:space="0" w:color="auto"/>
        <w:right w:val="none" w:sz="0" w:space="0" w:color="auto"/>
      </w:divBdr>
      <w:divsChild>
        <w:div w:id="1127236790">
          <w:marLeft w:val="0"/>
          <w:marRight w:val="0"/>
          <w:marTop w:val="0"/>
          <w:marBottom w:val="0"/>
          <w:divBdr>
            <w:top w:val="none" w:sz="0" w:space="0" w:color="auto"/>
            <w:left w:val="none" w:sz="0" w:space="0" w:color="auto"/>
            <w:bottom w:val="none" w:sz="0" w:space="0" w:color="auto"/>
            <w:right w:val="none" w:sz="0" w:space="0" w:color="auto"/>
          </w:divBdr>
          <w:divsChild>
            <w:div w:id="626618237">
              <w:marLeft w:val="0"/>
              <w:marRight w:val="0"/>
              <w:marTop w:val="0"/>
              <w:marBottom w:val="0"/>
              <w:divBdr>
                <w:top w:val="none" w:sz="0" w:space="0" w:color="auto"/>
                <w:left w:val="none" w:sz="0" w:space="0" w:color="auto"/>
                <w:bottom w:val="none" w:sz="0" w:space="0" w:color="auto"/>
                <w:right w:val="none" w:sz="0" w:space="0" w:color="auto"/>
              </w:divBdr>
              <w:divsChild>
                <w:div w:id="1540825244">
                  <w:marLeft w:val="0"/>
                  <w:marRight w:val="0"/>
                  <w:marTop w:val="0"/>
                  <w:marBottom w:val="0"/>
                  <w:divBdr>
                    <w:top w:val="none" w:sz="0" w:space="0" w:color="auto"/>
                    <w:left w:val="none" w:sz="0" w:space="0" w:color="auto"/>
                    <w:bottom w:val="single" w:sz="18" w:space="8" w:color="99CCE6"/>
                    <w:right w:val="none" w:sz="0" w:space="0" w:color="auto"/>
                  </w:divBdr>
                  <w:divsChild>
                    <w:div w:id="1942953134">
                      <w:marLeft w:val="0"/>
                      <w:marRight w:val="0"/>
                      <w:marTop w:val="0"/>
                      <w:marBottom w:val="0"/>
                      <w:divBdr>
                        <w:top w:val="none" w:sz="0" w:space="0" w:color="auto"/>
                        <w:left w:val="none" w:sz="0" w:space="0" w:color="auto"/>
                        <w:bottom w:val="none" w:sz="0" w:space="0" w:color="auto"/>
                        <w:right w:val="none" w:sz="0" w:space="0" w:color="auto"/>
                      </w:divBdr>
                      <w:divsChild>
                        <w:div w:id="1782913783">
                          <w:marLeft w:val="0"/>
                          <w:marRight w:val="0"/>
                          <w:marTop w:val="0"/>
                          <w:marBottom w:val="0"/>
                          <w:divBdr>
                            <w:top w:val="none" w:sz="0" w:space="0" w:color="auto"/>
                            <w:left w:val="none" w:sz="0" w:space="0" w:color="auto"/>
                            <w:bottom w:val="none" w:sz="0" w:space="0" w:color="auto"/>
                            <w:right w:val="none" w:sz="0" w:space="0" w:color="auto"/>
                          </w:divBdr>
                          <w:divsChild>
                            <w:div w:id="1598439268">
                              <w:marLeft w:val="0"/>
                              <w:marRight w:val="0"/>
                              <w:marTop w:val="0"/>
                              <w:marBottom w:val="0"/>
                              <w:divBdr>
                                <w:top w:val="none" w:sz="0" w:space="0" w:color="auto"/>
                                <w:left w:val="none" w:sz="0" w:space="0" w:color="auto"/>
                                <w:bottom w:val="none" w:sz="0" w:space="0" w:color="auto"/>
                                <w:right w:val="none" w:sz="0" w:space="0" w:color="auto"/>
                              </w:divBdr>
                              <w:divsChild>
                                <w:div w:id="104230812">
                                  <w:marLeft w:val="3750"/>
                                  <w:marRight w:val="0"/>
                                  <w:marTop w:val="0"/>
                                  <w:marBottom w:val="0"/>
                                  <w:divBdr>
                                    <w:top w:val="none" w:sz="0" w:space="0" w:color="auto"/>
                                    <w:left w:val="none" w:sz="0" w:space="0" w:color="auto"/>
                                    <w:bottom w:val="none" w:sz="0" w:space="0" w:color="auto"/>
                                    <w:right w:val="none" w:sz="0" w:space="0" w:color="auto"/>
                                  </w:divBdr>
                                  <w:divsChild>
                                    <w:div w:id="4566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428964">
      <w:bodyDiv w:val="1"/>
      <w:marLeft w:val="0"/>
      <w:marRight w:val="0"/>
      <w:marTop w:val="0"/>
      <w:marBottom w:val="0"/>
      <w:divBdr>
        <w:top w:val="none" w:sz="0" w:space="0" w:color="auto"/>
        <w:left w:val="none" w:sz="0" w:space="0" w:color="auto"/>
        <w:bottom w:val="none" w:sz="0" w:space="0" w:color="auto"/>
        <w:right w:val="none" w:sz="0" w:space="0" w:color="auto"/>
      </w:divBdr>
      <w:divsChild>
        <w:div w:id="957639098">
          <w:marLeft w:val="0"/>
          <w:marRight w:val="0"/>
          <w:marTop w:val="0"/>
          <w:marBottom w:val="0"/>
          <w:divBdr>
            <w:top w:val="none" w:sz="0" w:space="0" w:color="auto"/>
            <w:left w:val="none" w:sz="0" w:space="0" w:color="auto"/>
            <w:bottom w:val="none" w:sz="0" w:space="0" w:color="auto"/>
            <w:right w:val="none" w:sz="0" w:space="0" w:color="auto"/>
          </w:divBdr>
          <w:divsChild>
            <w:div w:id="654186959">
              <w:marLeft w:val="0"/>
              <w:marRight w:val="0"/>
              <w:marTop w:val="0"/>
              <w:marBottom w:val="0"/>
              <w:divBdr>
                <w:top w:val="none" w:sz="0" w:space="0" w:color="auto"/>
                <w:left w:val="none" w:sz="0" w:space="0" w:color="auto"/>
                <w:bottom w:val="none" w:sz="0" w:space="0" w:color="auto"/>
                <w:right w:val="none" w:sz="0" w:space="0" w:color="auto"/>
              </w:divBdr>
              <w:divsChild>
                <w:div w:id="1994216288">
                  <w:marLeft w:val="0"/>
                  <w:marRight w:val="0"/>
                  <w:marTop w:val="0"/>
                  <w:marBottom w:val="0"/>
                  <w:divBdr>
                    <w:top w:val="none" w:sz="0" w:space="0" w:color="auto"/>
                    <w:left w:val="none" w:sz="0" w:space="0" w:color="auto"/>
                    <w:bottom w:val="single" w:sz="18" w:space="8" w:color="99CCE6"/>
                    <w:right w:val="none" w:sz="0" w:space="0" w:color="auto"/>
                  </w:divBdr>
                  <w:divsChild>
                    <w:div w:id="1903978326">
                      <w:marLeft w:val="0"/>
                      <w:marRight w:val="0"/>
                      <w:marTop w:val="0"/>
                      <w:marBottom w:val="0"/>
                      <w:divBdr>
                        <w:top w:val="none" w:sz="0" w:space="0" w:color="auto"/>
                        <w:left w:val="none" w:sz="0" w:space="0" w:color="auto"/>
                        <w:bottom w:val="none" w:sz="0" w:space="0" w:color="auto"/>
                        <w:right w:val="none" w:sz="0" w:space="0" w:color="auto"/>
                      </w:divBdr>
                      <w:divsChild>
                        <w:div w:id="934631483">
                          <w:marLeft w:val="0"/>
                          <w:marRight w:val="0"/>
                          <w:marTop w:val="0"/>
                          <w:marBottom w:val="0"/>
                          <w:divBdr>
                            <w:top w:val="none" w:sz="0" w:space="0" w:color="auto"/>
                            <w:left w:val="none" w:sz="0" w:space="0" w:color="auto"/>
                            <w:bottom w:val="none" w:sz="0" w:space="0" w:color="auto"/>
                            <w:right w:val="none" w:sz="0" w:space="0" w:color="auto"/>
                          </w:divBdr>
                          <w:divsChild>
                            <w:div w:id="612247252">
                              <w:marLeft w:val="0"/>
                              <w:marRight w:val="0"/>
                              <w:marTop w:val="0"/>
                              <w:marBottom w:val="0"/>
                              <w:divBdr>
                                <w:top w:val="none" w:sz="0" w:space="0" w:color="auto"/>
                                <w:left w:val="none" w:sz="0" w:space="0" w:color="auto"/>
                                <w:bottom w:val="none" w:sz="0" w:space="0" w:color="auto"/>
                                <w:right w:val="none" w:sz="0" w:space="0" w:color="auto"/>
                              </w:divBdr>
                              <w:divsChild>
                                <w:div w:id="423037446">
                                  <w:marLeft w:val="3750"/>
                                  <w:marRight w:val="0"/>
                                  <w:marTop w:val="0"/>
                                  <w:marBottom w:val="0"/>
                                  <w:divBdr>
                                    <w:top w:val="none" w:sz="0" w:space="0" w:color="auto"/>
                                    <w:left w:val="none" w:sz="0" w:space="0" w:color="auto"/>
                                    <w:bottom w:val="none" w:sz="0" w:space="0" w:color="auto"/>
                                    <w:right w:val="none" w:sz="0" w:space="0" w:color="auto"/>
                                  </w:divBdr>
                                  <w:divsChild>
                                    <w:div w:id="17533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NEA1202IT047X</dc:creator>
  <cp:lastModifiedBy>NEA1202IT047X</cp:lastModifiedBy>
  <cp:revision>1</cp:revision>
  <dcterms:created xsi:type="dcterms:W3CDTF">2016-01-06T06:35:00Z</dcterms:created>
  <dcterms:modified xsi:type="dcterms:W3CDTF">2016-01-06T06:39:00Z</dcterms:modified>
</cp:coreProperties>
</file>